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CB0CA" w14:textId="77777777" w:rsidR="00931BBB" w:rsidRDefault="00931BBB" w:rsidP="00931BBB">
      <w:pPr>
        <w:tabs>
          <w:tab w:val="center" w:pos="7761"/>
        </w:tabs>
        <w:spacing w:after="73"/>
      </w:pPr>
      <w:r>
        <w:rPr>
          <w:rFonts w:ascii="Arial" w:eastAsia="Arial" w:hAnsi="Arial" w:cs="Arial"/>
          <w:b/>
          <w:sz w:val="24"/>
        </w:rPr>
        <w:t xml:space="preserve">JOB TITLE:   </w:t>
      </w:r>
      <w:r>
        <w:rPr>
          <w:rFonts w:ascii="Arial" w:eastAsia="Arial" w:hAnsi="Arial" w:cs="Arial"/>
          <w:b/>
          <w:sz w:val="24"/>
          <w:u w:val="single" w:color="000000"/>
          <w:shd w:val="clear" w:color="auto" w:fill="E6E6E6"/>
        </w:rPr>
        <w:t>Job Developer</w:t>
      </w:r>
      <w:r>
        <w:rPr>
          <w:rFonts w:ascii="Arial" w:eastAsia="Arial" w:hAnsi="Arial" w:cs="Arial"/>
          <w:b/>
          <w:sz w:val="24"/>
          <w:shd w:val="clear" w:color="auto" w:fill="E6E6E6"/>
        </w:rPr>
        <w:t xml:space="preserve"> </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b/>
          <w:sz w:val="24"/>
        </w:rPr>
        <w:t xml:space="preserve">DEPARTMENT:  </w:t>
      </w:r>
      <w:r>
        <w:rPr>
          <w:rFonts w:ascii="Arial" w:eastAsia="Arial" w:hAnsi="Arial" w:cs="Arial"/>
          <w:b/>
          <w:sz w:val="24"/>
          <w:u w:val="single" w:color="000000"/>
        </w:rPr>
        <w:t>Vocational Services</w:t>
      </w:r>
      <w:r>
        <w:rPr>
          <w:rFonts w:ascii="Arial" w:eastAsia="Arial" w:hAnsi="Arial" w:cs="Arial"/>
          <w:sz w:val="24"/>
        </w:rPr>
        <w:t xml:space="preserve"> </w:t>
      </w:r>
      <w:r>
        <w:rPr>
          <w:sz w:val="24"/>
        </w:rPr>
        <w:t xml:space="preserve"> </w:t>
      </w:r>
    </w:p>
    <w:p w14:paraId="69D6ECAD" w14:textId="77777777" w:rsidR="00931BBB" w:rsidRDefault="00931BBB" w:rsidP="00931BBB">
      <w:pPr>
        <w:spacing w:after="111"/>
        <w:ind w:left="108" w:hanging="10"/>
      </w:pPr>
      <w:r>
        <w:rPr>
          <w:rFonts w:ascii="Arial" w:eastAsia="Arial" w:hAnsi="Arial" w:cs="Arial"/>
          <w:b/>
          <w:sz w:val="24"/>
        </w:rPr>
        <w:t xml:space="preserve">SUPERVISOR:  </w:t>
      </w:r>
      <w:r>
        <w:rPr>
          <w:rFonts w:ascii="Times New Roman" w:eastAsia="Times New Roman" w:hAnsi="Times New Roman" w:cs="Times New Roman"/>
          <w:b/>
          <w:sz w:val="24"/>
        </w:rPr>
        <w:t xml:space="preserve"> </w:t>
      </w:r>
      <w:r>
        <w:rPr>
          <w:rFonts w:ascii="Arial" w:eastAsia="Arial" w:hAnsi="Arial" w:cs="Arial"/>
          <w:b/>
          <w:sz w:val="24"/>
          <w:u w:val="single" w:color="000000"/>
        </w:rPr>
        <w:t>Tim Alvarez</w:t>
      </w:r>
      <w:r>
        <w:rPr>
          <w:rFonts w:ascii="Times New Roman" w:eastAsia="Times New Roman" w:hAnsi="Times New Roman" w:cs="Times New Roman"/>
          <w:b/>
          <w:sz w:val="24"/>
        </w:rPr>
        <w:t xml:space="preserve">                                            </w:t>
      </w:r>
      <w:r>
        <w:rPr>
          <w:rFonts w:ascii="Arial" w:eastAsia="Arial" w:hAnsi="Arial" w:cs="Arial"/>
          <w:b/>
          <w:sz w:val="24"/>
        </w:rPr>
        <w:t xml:space="preserve">CLASSIFICATION:  </w:t>
      </w:r>
      <w:r>
        <w:rPr>
          <w:rFonts w:ascii="Arial" w:eastAsia="Arial" w:hAnsi="Arial" w:cs="Arial"/>
          <w:b/>
          <w:sz w:val="24"/>
          <w:u w:val="single" w:color="000000"/>
        </w:rPr>
        <w:t>Non-exempt</w:t>
      </w:r>
      <w:r>
        <w:rPr>
          <w:rFonts w:ascii="Arial" w:eastAsia="Arial" w:hAnsi="Arial" w:cs="Arial"/>
          <w:b/>
          <w:sz w:val="24"/>
        </w:rPr>
        <w:t xml:space="preserve"> </w:t>
      </w:r>
    </w:p>
    <w:p w14:paraId="7542AAFF" w14:textId="77777777" w:rsidR="00931BBB" w:rsidRDefault="00931BBB" w:rsidP="00931BBB">
      <w:pPr>
        <w:spacing w:after="111"/>
        <w:ind w:left="108" w:hanging="10"/>
      </w:pPr>
      <w:r>
        <w:rPr>
          <w:rFonts w:ascii="Arial" w:eastAsia="Arial" w:hAnsi="Arial" w:cs="Arial"/>
          <w:b/>
          <w:sz w:val="24"/>
        </w:rPr>
        <w:t xml:space="preserve">TERM:  6-month term.  Term may be extended  </w:t>
      </w:r>
    </w:p>
    <w:p w14:paraId="19A6E609" w14:textId="77777777" w:rsidR="00931BBB" w:rsidRDefault="00931BBB" w:rsidP="00931BBB">
      <w:pPr>
        <w:spacing w:after="154"/>
        <w:ind w:left="108" w:hanging="10"/>
      </w:pPr>
      <w:r>
        <w:rPr>
          <w:rFonts w:ascii="Arial" w:eastAsia="Arial" w:hAnsi="Arial" w:cs="Arial"/>
          <w:b/>
          <w:sz w:val="24"/>
        </w:rPr>
        <w:t xml:space="preserve">HOURS: 40 </w:t>
      </w:r>
      <w:proofErr w:type="spellStart"/>
      <w:r>
        <w:rPr>
          <w:rFonts w:ascii="Arial" w:eastAsia="Arial" w:hAnsi="Arial" w:cs="Arial"/>
          <w:b/>
          <w:sz w:val="24"/>
        </w:rPr>
        <w:t>hrs</w:t>
      </w:r>
      <w:proofErr w:type="spellEnd"/>
      <w:r>
        <w:rPr>
          <w:rFonts w:ascii="Arial" w:eastAsia="Arial" w:hAnsi="Arial" w:cs="Arial"/>
          <w:b/>
          <w:sz w:val="24"/>
        </w:rPr>
        <w:t xml:space="preserve">/week, may include evenings and weekends                                                                   </w:t>
      </w:r>
    </w:p>
    <w:p w14:paraId="32D3A23D" w14:textId="77777777" w:rsidR="00931BBB" w:rsidRDefault="00931BBB" w:rsidP="00931BBB">
      <w:pPr>
        <w:spacing w:after="93"/>
        <w:ind w:right="187"/>
        <w:jc w:val="right"/>
      </w:pPr>
      <w:r>
        <w:rPr>
          <w:noProof/>
        </w:rPr>
        <mc:AlternateContent>
          <mc:Choice Requires="wpg">
            <w:drawing>
              <wp:inline distT="0" distB="0" distL="0" distR="0" wp14:anchorId="525DE859" wp14:editId="77A78E1F">
                <wp:extent cx="6381750" cy="17780"/>
                <wp:effectExtent l="0" t="0" r="0" b="0"/>
                <wp:docPr id="4996" name="Group 4996"/>
                <wp:cNvGraphicFramePr/>
                <a:graphic xmlns:a="http://schemas.openxmlformats.org/drawingml/2006/main">
                  <a:graphicData uri="http://schemas.microsoft.com/office/word/2010/wordprocessingGroup">
                    <wpg:wgp>
                      <wpg:cNvGrpSpPr/>
                      <wpg:grpSpPr>
                        <a:xfrm>
                          <a:off x="0" y="0"/>
                          <a:ext cx="6381750" cy="17780"/>
                          <a:chOff x="0" y="0"/>
                          <a:chExt cx="6381750" cy="17780"/>
                        </a:xfrm>
                      </wpg:grpSpPr>
                      <wps:wsp>
                        <wps:cNvPr id="5533" name="Shape 5533"/>
                        <wps:cNvSpPr/>
                        <wps:spPr>
                          <a:xfrm>
                            <a:off x="0" y="0"/>
                            <a:ext cx="6381750" cy="17780"/>
                          </a:xfrm>
                          <a:custGeom>
                            <a:avLst/>
                            <a:gdLst/>
                            <a:ahLst/>
                            <a:cxnLst/>
                            <a:rect l="0" t="0" r="0" b="0"/>
                            <a:pathLst>
                              <a:path w="6381750" h="17780">
                                <a:moveTo>
                                  <a:pt x="0" y="0"/>
                                </a:moveTo>
                                <a:lnTo>
                                  <a:pt x="6381750" y="0"/>
                                </a:lnTo>
                                <a:lnTo>
                                  <a:pt x="6381750" y="17780"/>
                                </a:lnTo>
                                <a:lnTo>
                                  <a:pt x="0" y="1778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803C7F" id="Group 4996" o:spid="_x0000_s1026" style="width:502.5pt;height:1.4pt;mso-position-horizontal-relative:char;mso-position-vertical-relative:line" coordsize="6381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">
                <v:shape id="Shape 5533" o:spid="_x0000_s1027" style="position:absolute;width:63817;height:177;visibility:visible;mso-wrap-style:square;v-text-anchor:top" coordsize="638175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" path="m,l6381750,r,17780l,17780,,e" fillcolor="black" stroked="f" strokeweight="0">
                  <v:path arrowok="t" textboxrect="0,0,6381750,17780"/>
                </v:shape>
                <w10:anchorlock/>
              </v:group>
            </w:pict>
          </mc:Fallback>
        </mc:AlternateContent>
      </w:r>
      <w:r>
        <w:t xml:space="preserve"> </w:t>
      </w:r>
    </w:p>
    <w:p w14:paraId="7C03D61F" w14:textId="77777777" w:rsidR="00931BBB" w:rsidRDefault="00931BBB" w:rsidP="00931BBB">
      <w:pPr>
        <w:spacing w:after="11"/>
        <w:ind w:left="113"/>
      </w:pPr>
      <w:r>
        <w:rPr>
          <w:rFonts w:ascii="Times New Roman" w:eastAsia="Times New Roman" w:hAnsi="Times New Roman" w:cs="Times New Roman"/>
          <w:sz w:val="24"/>
        </w:rPr>
        <w:t xml:space="preserve"> </w:t>
      </w:r>
      <w:r>
        <w:t xml:space="preserve"> </w:t>
      </w:r>
    </w:p>
    <w:p w14:paraId="3A3A6CE8" w14:textId="77777777" w:rsidR="00931BBB" w:rsidRDefault="00931BBB" w:rsidP="00931BBB">
      <w:pPr>
        <w:spacing w:after="0"/>
        <w:ind w:left="113"/>
      </w:pPr>
      <w:r>
        <w:rPr>
          <w:rFonts w:ascii="Arial" w:eastAsia="Arial" w:hAnsi="Arial" w:cs="Arial"/>
          <w:b/>
          <w:sz w:val="24"/>
          <w:u w:val="single" w:color="000000"/>
        </w:rPr>
        <w:t>Job Summary/Purpose:</w:t>
      </w:r>
      <w:r>
        <w:rPr>
          <w:rFonts w:ascii="Arial" w:eastAsia="Arial" w:hAnsi="Arial" w:cs="Arial"/>
          <w:b/>
          <w:sz w:val="24"/>
        </w:rPr>
        <w:t xml:space="preserve">  </w:t>
      </w:r>
    </w:p>
    <w:p w14:paraId="6E70CDAE" w14:textId="77777777" w:rsidR="00931BBB" w:rsidRDefault="00931BBB" w:rsidP="00931BBB">
      <w:pPr>
        <w:spacing w:after="16"/>
        <w:ind w:left="113"/>
      </w:pPr>
      <w:r>
        <w:t xml:space="preserve"> </w:t>
      </w:r>
    </w:p>
    <w:p w14:paraId="788F7E66" w14:textId="77777777" w:rsidR="00931BBB" w:rsidRDefault="00931BBB" w:rsidP="00931BBB">
      <w:pPr>
        <w:spacing w:after="0" w:line="250" w:lineRule="auto"/>
        <w:ind w:left="113" w:right="160"/>
        <w:jc w:val="both"/>
      </w:pPr>
      <w:r>
        <w:rPr>
          <w:rFonts w:ascii="Arial" w:eastAsia="Arial" w:hAnsi="Arial" w:cs="Arial"/>
          <w:sz w:val="24"/>
        </w:rPr>
        <w:t xml:space="preserve">The Job Developer role is to find and place clients in jobs that are competitive and integrated.  The Job Developer uses a combination of traditional and customized employment job development methods to discover individual’s abilities, interests, and work contributions; familiarizes self with prospective employer job duties and expectations; works with individuals to apply for selected positions using a resume, application and/or customized process; assists individuals to prepare and attend interviews.  Once individuals are hired, the Job Developer supports individuals through orientation and onboarding; develops work objectives and plans; and transitions individuals to job coaching supports.   Job Developer meets at least one time per week with the supervisor.  Job development and related activities are scheduled and reviewed weekly to track progress made by individual job seekers.  High degree of paperwork involved during Intake and Job Development.  Job placement rate and timing are critical and closely monitored by the supervisor.  The person selected for this job must feel comfortable in this level of teamwork.  </w:t>
      </w:r>
    </w:p>
    <w:p w14:paraId="33F1085D" w14:textId="77777777" w:rsidR="00931BBB" w:rsidRDefault="00931BBB" w:rsidP="00931BBB">
      <w:pPr>
        <w:spacing w:after="0"/>
        <w:ind w:left="113"/>
      </w:pPr>
      <w:r>
        <w:rPr>
          <w:rFonts w:ascii="Arial" w:eastAsia="Arial" w:hAnsi="Arial" w:cs="Arial"/>
          <w:sz w:val="24"/>
        </w:rPr>
        <w:t xml:space="preserve"> </w:t>
      </w:r>
    </w:p>
    <w:p w14:paraId="40DAB49F" w14:textId="77777777" w:rsidR="00931BBB" w:rsidRDefault="00931BBB" w:rsidP="00931BBB">
      <w:pPr>
        <w:spacing w:after="0"/>
        <w:ind w:left="113"/>
      </w:pPr>
      <w:r>
        <w:rPr>
          <w:rFonts w:ascii="Arial" w:eastAsia="Arial" w:hAnsi="Arial" w:cs="Arial"/>
          <w:sz w:val="24"/>
        </w:rPr>
        <w:t xml:space="preserve"> </w:t>
      </w:r>
    </w:p>
    <w:p w14:paraId="215013A0" w14:textId="77777777" w:rsidR="00931BBB" w:rsidRDefault="00931BBB" w:rsidP="00931BBB">
      <w:pPr>
        <w:spacing w:after="0"/>
        <w:ind w:left="113"/>
      </w:pPr>
      <w:r>
        <w:rPr>
          <w:rFonts w:ascii="Arial" w:eastAsia="Arial" w:hAnsi="Arial" w:cs="Arial"/>
          <w:i/>
          <w:sz w:val="24"/>
        </w:rPr>
        <w:t xml:space="preserve">Essential Job Duties:  </w:t>
      </w:r>
    </w:p>
    <w:p w14:paraId="180DAF21" w14:textId="77777777" w:rsidR="00931BBB" w:rsidRDefault="00931BBB" w:rsidP="00931BBB">
      <w:pPr>
        <w:spacing w:after="33"/>
        <w:ind w:left="113"/>
      </w:pPr>
      <w:r>
        <w:t xml:space="preserve"> </w:t>
      </w:r>
    </w:p>
    <w:p w14:paraId="60043BD6" w14:textId="77777777" w:rsidR="00931BBB" w:rsidRDefault="00931BBB" w:rsidP="00931BBB">
      <w:pPr>
        <w:numPr>
          <w:ilvl w:val="0"/>
          <w:numId w:val="1"/>
        </w:numPr>
        <w:spacing w:after="22" w:line="250" w:lineRule="auto"/>
        <w:ind w:right="146" w:hanging="360"/>
      </w:pPr>
      <w:r>
        <w:rPr>
          <w:rFonts w:ascii="Arial" w:eastAsia="Arial" w:hAnsi="Arial" w:cs="Arial"/>
          <w:sz w:val="24"/>
        </w:rPr>
        <w:t xml:space="preserve">Assist individuals to discover their career goals and objectives, interests, abilities, needs and employment contributions.   </w:t>
      </w:r>
    </w:p>
    <w:p w14:paraId="1D785916" w14:textId="77777777" w:rsidR="00931BBB" w:rsidRDefault="00931BBB" w:rsidP="00931BBB">
      <w:pPr>
        <w:numPr>
          <w:ilvl w:val="0"/>
          <w:numId w:val="1"/>
        </w:numPr>
        <w:spacing w:after="22" w:line="250" w:lineRule="auto"/>
        <w:ind w:right="146" w:hanging="360"/>
      </w:pPr>
      <w:r>
        <w:rPr>
          <w:rFonts w:ascii="Arial" w:eastAsia="Arial" w:hAnsi="Arial" w:cs="Arial"/>
          <w:sz w:val="24"/>
        </w:rPr>
        <w:t xml:space="preserve">Match individual employment profiles to potential employers and develop jobs that individuals are interested in applying for.   </w:t>
      </w:r>
    </w:p>
    <w:p w14:paraId="2CFE5A64" w14:textId="77777777" w:rsidR="00931BBB" w:rsidRDefault="00931BBB" w:rsidP="00931BBB">
      <w:pPr>
        <w:numPr>
          <w:ilvl w:val="0"/>
          <w:numId w:val="1"/>
        </w:numPr>
        <w:spacing w:after="170" w:line="250" w:lineRule="auto"/>
        <w:ind w:right="146" w:hanging="360"/>
      </w:pPr>
      <w:r>
        <w:rPr>
          <w:rFonts w:ascii="Arial" w:eastAsia="Arial" w:hAnsi="Arial" w:cs="Arial"/>
          <w:sz w:val="24"/>
        </w:rPr>
        <w:t xml:space="preserve">Assist individuals to develop accurate resumes, complete job applications and prepare for interviews. </w:t>
      </w:r>
    </w:p>
    <w:p w14:paraId="34DE670D" w14:textId="77777777" w:rsidR="00931BBB" w:rsidRDefault="00931BBB" w:rsidP="00931BBB">
      <w:pPr>
        <w:numPr>
          <w:ilvl w:val="0"/>
          <w:numId w:val="1"/>
        </w:numPr>
        <w:spacing w:after="71" w:line="250" w:lineRule="auto"/>
        <w:ind w:right="146" w:hanging="360"/>
      </w:pPr>
      <w:r>
        <w:rPr>
          <w:rFonts w:ascii="Arial" w:eastAsia="Arial" w:hAnsi="Arial" w:cs="Arial"/>
          <w:sz w:val="24"/>
        </w:rPr>
        <w:t xml:space="preserve">Conduct traditional or Customized Employment practices, or a combination of the two to promote job placement and retention. </w:t>
      </w:r>
      <w:r>
        <w:t xml:space="preserve"> </w:t>
      </w:r>
    </w:p>
    <w:p w14:paraId="53242474" w14:textId="77777777" w:rsidR="00931BBB" w:rsidRDefault="00931BBB" w:rsidP="00931BBB">
      <w:pPr>
        <w:numPr>
          <w:ilvl w:val="0"/>
          <w:numId w:val="1"/>
        </w:numPr>
        <w:spacing w:after="56" w:line="250" w:lineRule="auto"/>
        <w:ind w:right="146" w:hanging="360"/>
      </w:pPr>
      <w:r>
        <w:rPr>
          <w:rFonts w:ascii="Arial" w:eastAsia="Arial" w:hAnsi="Arial" w:cs="Arial"/>
          <w:sz w:val="24"/>
        </w:rPr>
        <w:t xml:space="preserve">Develop individualized employment plans (IEPs) to assist individuals become job stable. </w:t>
      </w:r>
      <w:r>
        <w:t xml:space="preserve"> </w:t>
      </w:r>
    </w:p>
    <w:p w14:paraId="2C9761F7" w14:textId="77777777" w:rsidR="00931BBB" w:rsidRDefault="00931BBB" w:rsidP="00931BBB">
      <w:pPr>
        <w:spacing w:after="0"/>
        <w:ind w:left="113"/>
      </w:pPr>
      <w:r>
        <w:t xml:space="preserve"> </w:t>
      </w:r>
    </w:p>
    <w:p w14:paraId="469602D1" w14:textId="77777777" w:rsidR="00931BBB" w:rsidRDefault="00931BBB" w:rsidP="00931BBB">
      <w:pPr>
        <w:spacing w:after="2"/>
        <w:ind w:left="93" w:hanging="10"/>
      </w:pPr>
      <w:r>
        <w:rPr>
          <w:rFonts w:ascii="Arial" w:eastAsia="Arial" w:hAnsi="Arial" w:cs="Arial"/>
          <w:b/>
          <w:u w:val="single" w:color="000000"/>
        </w:rPr>
        <w:t>Knowledge &amp; Experience:</w:t>
      </w:r>
      <w:r>
        <w:rPr>
          <w:rFonts w:ascii="Arial" w:eastAsia="Arial" w:hAnsi="Arial" w:cs="Arial"/>
          <w:b/>
        </w:rPr>
        <w:t xml:space="preserve">  </w:t>
      </w:r>
    </w:p>
    <w:p w14:paraId="03F6EDB6" w14:textId="77777777" w:rsidR="00931BBB" w:rsidRDefault="00931BBB" w:rsidP="00931BBB">
      <w:pPr>
        <w:spacing w:after="34"/>
        <w:ind w:left="98"/>
      </w:pPr>
      <w:r>
        <w:t xml:space="preserve"> </w:t>
      </w:r>
    </w:p>
    <w:p w14:paraId="330A142B" w14:textId="77777777" w:rsidR="00931BBB" w:rsidRPr="003A46EC" w:rsidRDefault="00931BBB" w:rsidP="00931BBB">
      <w:pPr>
        <w:numPr>
          <w:ilvl w:val="0"/>
          <w:numId w:val="1"/>
        </w:numPr>
        <w:spacing w:after="22" w:line="250" w:lineRule="auto"/>
        <w:ind w:right="146" w:hanging="360"/>
      </w:pPr>
      <w:r>
        <w:rPr>
          <w:rFonts w:ascii="Arial" w:eastAsia="Arial" w:hAnsi="Arial" w:cs="Arial"/>
        </w:rPr>
        <w:t>Knowledge and experience in traditional job development practices</w:t>
      </w:r>
    </w:p>
    <w:p w14:paraId="24B4802D" w14:textId="77777777" w:rsidR="00931BBB" w:rsidRPr="003A46EC" w:rsidRDefault="00931BBB" w:rsidP="00931BBB">
      <w:pPr>
        <w:numPr>
          <w:ilvl w:val="0"/>
          <w:numId w:val="1"/>
        </w:numPr>
        <w:spacing w:after="22" w:line="250" w:lineRule="auto"/>
        <w:ind w:right="146" w:hanging="360"/>
        <w:rPr>
          <w:sz w:val="24"/>
          <w:szCs w:val="24"/>
        </w:rPr>
      </w:pPr>
      <w:r w:rsidRPr="003A46EC">
        <w:rPr>
          <w:sz w:val="24"/>
          <w:szCs w:val="24"/>
        </w:rPr>
        <w:lastRenderedPageBreak/>
        <w:t xml:space="preserve">Develop weekly schedules </w:t>
      </w:r>
      <w:r>
        <w:rPr>
          <w:sz w:val="24"/>
          <w:szCs w:val="24"/>
        </w:rPr>
        <w:t>to prioritize job development and other activities</w:t>
      </w:r>
      <w:r w:rsidRPr="003A46EC">
        <w:rPr>
          <w:sz w:val="24"/>
          <w:szCs w:val="24"/>
        </w:rPr>
        <w:t xml:space="preserve"> </w:t>
      </w:r>
    </w:p>
    <w:p w14:paraId="3BA60DEC" w14:textId="77777777" w:rsidR="00931BBB" w:rsidRDefault="00931BBB" w:rsidP="00931BBB">
      <w:pPr>
        <w:numPr>
          <w:ilvl w:val="0"/>
          <w:numId w:val="1"/>
        </w:numPr>
        <w:spacing w:after="22" w:line="250" w:lineRule="auto"/>
        <w:ind w:right="146" w:hanging="360"/>
      </w:pPr>
      <w:r>
        <w:rPr>
          <w:rFonts w:ascii="Arial" w:eastAsia="Arial" w:hAnsi="Arial" w:cs="Arial"/>
        </w:rPr>
        <w:t>Comfortable meeting people for first time and negotiating job description on behalf of job seekers</w:t>
      </w:r>
    </w:p>
    <w:p w14:paraId="6C70ECD3" w14:textId="77777777" w:rsidR="00931BBB" w:rsidRDefault="00931BBB" w:rsidP="00931BBB">
      <w:pPr>
        <w:numPr>
          <w:ilvl w:val="0"/>
          <w:numId w:val="1"/>
        </w:numPr>
        <w:spacing w:after="22" w:line="250" w:lineRule="auto"/>
        <w:ind w:right="146" w:hanging="360"/>
      </w:pPr>
      <w:r>
        <w:rPr>
          <w:rFonts w:ascii="Arial" w:eastAsia="Arial" w:hAnsi="Arial" w:cs="Arial"/>
        </w:rPr>
        <w:t xml:space="preserve">Effective communication skills with familiar and unfamiliar people </w:t>
      </w:r>
    </w:p>
    <w:p w14:paraId="433A4F8A" w14:textId="77777777" w:rsidR="00931BBB" w:rsidRDefault="00931BBB" w:rsidP="00931BBB">
      <w:pPr>
        <w:numPr>
          <w:ilvl w:val="0"/>
          <w:numId w:val="1"/>
        </w:numPr>
        <w:spacing w:after="22" w:line="250" w:lineRule="auto"/>
        <w:ind w:right="146" w:hanging="360"/>
      </w:pPr>
      <w:r>
        <w:rPr>
          <w:rFonts w:ascii="Arial" w:eastAsia="Arial" w:hAnsi="Arial" w:cs="Arial"/>
        </w:rPr>
        <w:t xml:space="preserve">Knowledge of the local job market trends and needs  </w:t>
      </w:r>
    </w:p>
    <w:p w14:paraId="2F0A48C3" w14:textId="77777777" w:rsidR="00931BBB" w:rsidRDefault="00931BBB" w:rsidP="00931BBB">
      <w:pPr>
        <w:numPr>
          <w:ilvl w:val="0"/>
          <w:numId w:val="1"/>
        </w:numPr>
        <w:spacing w:after="22" w:line="250" w:lineRule="auto"/>
        <w:ind w:right="146" w:hanging="360"/>
      </w:pPr>
      <w:r>
        <w:rPr>
          <w:rFonts w:ascii="Arial" w:eastAsia="Arial" w:hAnsi="Arial" w:cs="Arial"/>
        </w:rPr>
        <w:t xml:space="preserve">Providing services to adults with intellectual and/or other developmental disabilities  </w:t>
      </w:r>
    </w:p>
    <w:p w14:paraId="38961C55" w14:textId="77777777" w:rsidR="00931BBB" w:rsidRDefault="00931BBB" w:rsidP="00931BBB">
      <w:pPr>
        <w:numPr>
          <w:ilvl w:val="0"/>
          <w:numId w:val="1"/>
        </w:numPr>
        <w:spacing w:after="22" w:line="250" w:lineRule="auto"/>
        <w:ind w:right="146" w:hanging="360"/>
      </w:pPr>
      <w:r>
        <w:rPr>
          <w:rFonts w:ascii="Arial" w:eastAsia="Arial" w:hAnsi="Arial" w:cs="Arial"/>
        </w:rPr>
        <w:t xml:space="preserve">Experience in job development, job placement and/or job coaching  </w:t>
      </w:r>
    </w:p>
    <w:p w14:paraId="71C9CB42" w14:textId="77777777" w:rsidR="00931BBB" w:rsidRPr="002D34B7" w:rsidRDefault="00931BBB" w:rsidP="00931BBB">
      <w:pPr>
        <w:numPr>
          <w:ilvl w:val="0"/>
          <w:numId w:val="1"/>
        </w:numPr>
        <w:spacing w:after="22" w:line="250" w:lineRule="auto"/>
        <w:ind w:right="146" w:hanging="360"/>
      </w:pPr>
      <w:r>
        <w:rPr>
          <w:rFonts w:ascii="Arial" w:eastAsia="Arial" w:hAnsi="Arial" w:cs="Arial"/>
        </w:rPr>
        <w:t xml:space="preserve">Working with residential service providers, families, and other professionals  </w:t>
      </w:r>
      <w:r>
        <w:rPr>
          <w:rFonts w:ascii="Arial" w:eastAsia="Arial" w:hAnsi="Arial" w:cs="Arial"/>
          <w:sz w:val="24"/>
        </w:rPr>
        <w:tab/>
      </w:r>
    </w:p>
    <w:p w14:paraId="65878FC5" w14:textId="77777777" w:rsidR="00931BBB" w:rsidRDefault="00931BBB" w:rsidP="00931BBB">
      <w:pPr>
        <w:numPr>
          <w:ilvl w:val="0"/>
          <w:numId w:val="1"/>
        </w:numPr>
        <w:spacing w:after="22" w:line="250" w:lineRule="auto"/>
        <w:ind w:right="146" w:hanging="360"/>
      </w:pPr>
      <w:r>
        <w:rPr>
          <w:rFonts w:ascii="Arial" w:eastAsia="Arial" w:hAnsi="Arial" w:cs="Arial"/>
        </w:rPr>
        <w:t xml:space="preserve">Writing effective IEPs and presenting them in a professional setting </w:t>
      </w:r>
    </w:p>
    <w:p w14:paraId="1CA36EE1" w14:textId="77777777" w:rsidR="00931BBB" w:rsidRPr="002D34B7" w:rsidRDefault="00931BBB" w:rsidP="00931BBB">
      <w:pPr>
        <w:numPr>
          <w:ilvl w:val="0"/>
          <w:numId w:val="1"/>
        </w:numPr>
        <w:spacing w:after="22" w:line="250" w:lineRule="auto"/>
        <w:ind w:right="146" w:hanging="360"/>
      </w:pPr>
      <w:r>
        <w:rPr>
          <w:rFonts w:ascii="Arial" w:eastAsia="Arial" w:hAnsi="Arial" w:cs="Arial"/>
        </w:rPr>
        <w:t xml:space="preserve">Knowledge and practice of applied behavior analysis principles. </w:t>
      </w:r>
    </w:p>
    <w:p w14:paraId="44E1804F" w14:textId="77777777" w:rsidR="00931BBB" w:rsidRPr="002D34B7" w:rsidRDefault="00931BBB" w:rsidP="00931BBB">
      <w:pPr>
        <w:numPr>
          <w:ilvl w:val="0"/>
          <w:numId w:val="1"/>
        </w:numPr>
        <w:spacing w:after="22" w:line="250" w:lineRule="auto"/>
        <w:ind w:right="146" w:hanging="360"/>
      </w:pPr>
      <w:r>
        <w:rPr>
          <w:rFonts w:ascii="Arial" w:eastAsia="Arial" w:hAnsi="Arial" w:cs="Arial"/>
        </w:rPr>
        <w:t>Performance outcomes analysis</w:t>
      </w:r>
    </w:p>
    <w:p w14:paraId="1A0436FC" w14:textId="77777777" w:rsidR="00931BBB" w:rsidRPr="002D34B7" w:rsidRDefault="00931BBB" w:rsidP="00931BBB">
      <w:pPr>
        <w:numPr>
          <w:ilvl w:val="0"/>
          <w:numId w:val="1"/>
        </w:numPr>
        <w:spacing w:after="22" w:line="250" w:lineRule="auto"/>
        <w:ind w:right="146" w:hanging="360"/>
      </w:pPr>
      <w:r>
        <w:rPr>
          <w:rFonts w:ascii="Arial" w:eastAsia="Arial" w:hAnsi="Arial" w:cs="Arial"/>
        </w:rPr>
        <w:t>Accurate completion of Department of Rehabilitation forms such as Intake, Job Development Progress Reports amongst others.</w:t>
      </w:r>
    </w:p>
    <w:p w14:paraId="2EBE24AF" w14:textId="77777777" w:rsidR="00931BBB" w:rsidRDefault="00931BBB" w:rsidP="00931BBB">
      <w:pPr>
        <w:numPr>
          <w:ilvl w:val="0"/>
          <w:numId w:val="1"/>
        </w:numPr>
        <w:spacing w:after="22" w:line="250" w:lineRule="auto"/>
        <w:ind w:right="146" w:hanging="360"/>
      </w:pPr>
      <w:r>
        <w:rPr>
          <w:rFonts w:ascii="Arial" w:eastAsia="Arial" w:hAnsi="Arial" w:cs="Arial"/>
        </w:rPr>
        <w:t xml:space="preserve">Effectively use Word, Excel, MS </w:t>
      </w:r>
      <w:proofErr w:type="gramStart"/>
      <w:r>
        <w:rPr>
          <w:rFonts w:ascii="Arial" w:eastAsia="Arial" w:hAnsi="Arial" w:cs="Arial"/>
        </w:rPr>
        <w:t>Teams</w:t>
      </w:r>
      <w:proofErr w:type="gramEnd"/>
      <w:r>
        <w:rPr>
          <w:rFonts w:ascii="Arial" w:eastAsia="Arial" w:hAnsi="Arial" w:cs="Arial"/>
        </w:rPr>
        <w:t xml:space="preserve"> and ACCESS</w:t>
      </w:r>
    </w:p>
    <w:p w14:paraId="4F921DD2" w14:textId="77777777" w:rsidR="00931BBB" w:rsidRDefault="00931BBB" w:rsidP="00931BBB">
      <w:pPr>
        <w:spacing w:after="0"/>
        <w:ind w:left="113"/>
      </w:pPr>
      <w:r>
        <w:t xml:space="preserve"> </w:t>
      </w:r>
    </w:p>
    <w:p w14:paraId="338EEFBC" w14:textId="77777777" w:rsidR="00931BBB" w:rsidRDefault="00931BBB" w:rsidP="00931BBB">
      <w:pPr>
        <w:spacing w:after="2"/>
        <w:ind w:left="93" w:hanging="10"/>
      </w:pPr>
      <w:r>
        <w:rPr>
          <w:rFonts w:ascii="Arial" w:eastAsia="Arial" w:hAnsi="Arial" w:cs="Arial"/>
          <w:b/>
          <w:u w:val="single" w:color="000000"/>
        </w:rPr>
        <w:t>Working Conditions</w:t>
      </w:r>
      <w:r>
        <w:rPr>
          <w:rFonts w:ascii="Arial" w:eastAsia="Arial" w:hAnsi="Arial" w:cs="Arial"/>
          <w:b/>
        </w:rPr>
        <w:t xml:space="preserve"> </w:t>
      </w:r>
    </w:p>
    <w:p w14:paraId="0D8FCF19" w14:textId="77777777" w:rsidR="00931BBB" w:rsidRDefault="00931BBB" w:rsidP="00931BBB">
      <w:pPr>
        <w:spacing w:after="0"/>
        <w:ind w:left="98"/>
      </w:pPr>
      <w:r>
        <w:t xml:space="preserve"> </w:t>
      </w:r>
    </w:p>
    <w:p w14:paraId="6108B6B7" w14:textId="77777777" w:rsidR="00931BBB" w:rsidRDefault="00931BBB" w:rsidP="00931BBB">
      <w:pPr>
        <w:spacing w:after="108" w:line="250" w:lineRule="auto"/>
        <w:ind w:left="123" w:right="146" w:hanging="10"/>
      </w:pPr>
      <w:r>
        <w:rPr>
          <w:rFonts w:ascii="Arial" w:eastAsia="Arial" w:hAnsi="Arial" w:cs="Arial"/>
          <w:b/>
        </w:rPr>
        <w:t>Environmental Conditions</w:t>
      </w:r>
      <w:r>
        <w:rPr>
          <w:rFonts w:ascii="Arial" w:eastAsia="Arial" w:hAnsi="Arial" w:cs="Arial"/>
        </w:rPr>
        <w:t xml:space="preserve">:  Office environment, operating a motor vehicle in a variety of weather/traffic conditions, working with computers; some outdoor worksite observations involving hot or cold weather conditions.   High level of hours per week spent in office to conduct job development operations.  </w:t>
      </w:r>
    </w:p>
    <w:p w14:paraId="26567302" w14:textId="77777777" w:rsidR="00931BBB" w:rsidRDefault="00931BBB" w:rsidP="00931BBB">
      <w:pPr>
        <w:spacing w:after="119" w:line="249" w:lineRule="auto"/>
        <w:ind w:left="113"/>
      </w:pPr>
      <w:r>
        <w:rPr>
          <w:rFonts w:ascii="Arial" w:eastAsia="Arial" w:hAnsi="Arial" w:cs="Arial"/>
          <w:b/>
        </w:rPr>
        <w:t>Physical Conditions</w:t>
      </w:r>
      <w:r>
        <w:rPr>
          <w:rFonts w:ascii="Arial" w:eastAsia="Arial" w:hAnsi="Arial" w:cs="Arial"/>
        </w:rPr>
        <w:t xml:space="preserve">:  </w:t>
      </w:r>
      <w:r>
        <w:rPr>
          <w:rFonts w:ascii="Arial" w:eastAsia="Arial" w:hAnsi="Arial" w:cs="Arial"/>
          <w:color w:val="0D0D0D"/>
        </w:rPr>
        <w:t>Essential and other important duties may require maintaining physical condition necessary for frequent appointments requiring short drives, ability to get into/out of a vehicle and sitting and walking for prolonged periods</w:t>
      </w:r>
      <w:r>
        <w:rPr>
          <w:rFonts w:ascii="Arial" w:eastAsia="Arial" w:hAnsi="Arial" w:cs="Arial"/>
          <w:color w:val="0D0D0D"/>
          <w:sz w:val="24"/>
        </w:rPr>
        <w:t xml:space="preserve">.  </w:t>
      </w:r>
    </w:p>
    <w:p w14:paraId="5D86D61D" w14:textId="77777777" w:rsidR="00931BBB" w:rsidRDefault="00931BBB" w:rsidP="00931BBB">
      <w:pPr>
        <w:spacing w:after="119" w:line="249" w:lineRule="auto"/>
        <w:ind w:left="113"/>
      </w:pPr>
    </w:p>
    <w:p w14:paraId="18D0EDD4" w14:textId="77777777" w:rsidR="00931BBB" w:rsidRDefault="00931BBB" w:rsidP="00931BBB">
      <w:pPr>
        <w:spacing w:after="103"/>
        <w:ind w:left="113"/>
      </w:pPr>
      <w:r>
        <w:rPr>
          <w:rFonts w:ascii="Arial" w:eastAsia="Arial" w:hAnsi="Arial" w:cs="Arial"/>
          <w:b/>
          <w:color w:val="0D0D0D"/>
          <w:sz w:val="24"/>
          <w:u w:val="single" w:color="0D0D0D"/>
        </w:rPr>
        <w:t>Eligibility</w:t>
      </w:r>
      <w:r>
        <w:rPr>
          <w:rFonts w:ascii="Arial" w:eastAsia="Arial" w:hAnsi="Arial" w:cs="Arial"/>
          <w:b/>
          <w:color w:val="0D0D0D"/>
          <w:sz w:val="24"/>
        </w:rPr>
        <w:t xml:space="preserve"> </w:t>
      </w:r>
    </w:p>
    <w:p w14:paraId="2240A8F2" w14:textId="77777777" w:rsidR="00931BBB" w:rsidRDefault="00931BBB" w:rsidP="00931BBB">
      <w:pPr>
        <w:spacing w:after="130" w:line="246" w:lineRule="auto"/>
        <w:ind w:left="113" w:right="117"/>
      </w:pPr>
      <w:r>
        <w:rPr>
          <w:rFonts w:ascii="Arial" w:eastAsia="Arial" w:hAnsi="Arial" w:cs="Arial"/>
          <w:color w:val="0D0D0D"/>
          <w:sz w:val="24"/>
        </w:rPr>
        <w:t xml:space="preserve">Must have a HS diploma, valid CA driver’s license and insurable, able to work in the US, able to pass pre-hire requirements (pass DOJ, health screen, drug test, and have negative TB and COVID test results) </w:t>
      </w:r>
      <w:r>
        <w:t xml:space="preserve"> </w:t>
      </w:r>
    </w:p>
    <w:p w14:paraId="259E17F8" w14:textId="77777777" w:rsidR="00931BBB" w:rsidRDefault="00931BBB" w:rsidP="00931BBB">
      <w:pPr>
        <w:spacing w:after="0"/>
        <w:ind w:left="113"/>
      </w:pPr>
      <w:r>
        <w:rPr>
          <w:rFonts w:ascii="Arial" w:eastAsia="Arial" w:hAnsi="Arial" w:cs="Arial"/>
          <w:sz w:val="24"/>
        </w:rPr>
        <w:t xml:space="preserve"> </w:t>
      </w:r>
      <w:r>
        <w:t xml:space="preserve"> </w:t>
      </w:r>
    </w:p>
    <w:p w14:paraId="3D0A4695" w14:textId="77777777" w:rsidR="00931BBB" w:rsidRDefault="00931BBB" w:rsidP="00931BBB">
      <w:pPr>
        <w:spacing w:after="2"/>
        <w:ind w:left="93" w:hanging="10"/>
      </w:pPr>
      <w:r>
        <w:rPr>
          <w:rFonts w:ascii="Arial" w:eastAsia="Arial" w:hAnsi="Arial" w:cs="Arial"/>
          <w:b/>
          <w:u w:val="single" w:color="000000"/>
        </w:rPr>
        <w:t>Education &amp; Training:</w:t>
      </w:r>
      <w:r>
        <w:rPr>
          <w:rFonts w:ascii="Arial" w:eastAsia="Arial" w:hAnsi="Arial" w:cs="Arial"/>
          <w:b/>
        </w:rPr>
        <w:t xml:space="preserve">   </w:t>
      </w:r>
    </w:p>
    <w:p w14:paraId="4E429287" w14:textId="77777777" w:rsidR="00931BBB" w:rsidRDefault="00931BBB" w:rsidP="00931BBB">
      <w:pPr>
        <w:spacing w:after="3"/>
        <w:ind w:left="98"/>
      </w:pPr>
      <w:r>
        <w:rPr>
          <w:rFonts w:ascii="Arial" w:eastAsia="Arial" w:hAnsi="Arial" w:cs="Arial"/>
          <w:b/>
        </w:rPr>
        <w:t xml:space="preserve"> </w:t>
      </w:r>
    </w:p>
    <w:p w14:paraId="6AFC1B0F" w14:textId="77777777" w:rsidR="00931BBB" w:rsidRDefault="00931BBB" w:rsidP="00931BBB">
      <w:pPr>
        <w:pStyle w:val="Heading1"/>
      </w:pPr>
      <w:r>
        <w:t xml:space="preserve">Minimum </w:t>
      </w:r>
      <w:r>
        <w:rPr>
          <w:b w:val="0"/>
        </w:rPr>
        <w:t xml:space="preserve"> </w:t>
      </w:r>
      <w:r>
        <w:rPr>
          <w:rFonts w:ascii="Calibri" w:eastAsia="Calibri" w:hAnsi="Calibri" w:cs="Calibri"/>
          <w:b w:val="0"/>
        </w:rPr>
        <w:t xml:space="preserve"> </w:t>
      </w:r>
    </w:p>
    <w:p w14:paraId="64A6FC5E" w14:textId="77777777" w:rsidR="00931BBB" w:rsidRDefault="00931BBB" w:rsidP="00931BBB">
      <w:pPr>
        <w:spacing w:after="1" w:line="250" w:lineRule="auto"/>
        <w:ind w:left="804" w:right="146" w:hanging="360"/>
      </w:pPr>
      <w:r>
        <w:rPr>
          <w:rFonts w:ascii="Arial" w:eastAsia="Arial" w:hAnsi="Arial" w:cs="Arial"/>
          <w:sz w:val="24"/>
        </w:rPr>
        <w:t xml:space="preserve">• </w:t>
      </w:r>
      <w:r>
        <w:rPr>
          <w:rFonts w:ascii="Arial" w:eastAsia="Arial" w:hAnsi="Arial" w:cs="Arial"/>
          <w:sz w:val="24"/>
        </w:rPr>
        <w:tab/>
      </w:r>
      <w:r>
        <w:rPr>
          <w:rFonts w:ascii="Arial" w:eastAsia="Arial" w:hAnsi="Arial" w:cs="Arial"/>
        </w:rPr>
        <w:t xml:space="preserve">Two years of experience or employment in a public vocational rehabilitation program; experience in job placement, job coaching or counseling; or other related experience working with persons with disabilities and an AA degree or verified enrollment in a related business program from an accredited college or university with specific plans for completion within a designated time frame </w:t>
      </w:r>
      <w:r>
        <w:t xml:space="preserve"> </w:t>
      </w:r>
    </w:p>
    <w:p w14:paraId="752C8DF8" w14:textId="77777777" w:rsidR="00931BBB" w:rsidRDefault="00931BBB" w:rsidP="00931BBB">
      <w:pPr>
        <w:spacing w:after="54"/>
        <w:ind w:left="833"/>
      </w:pPr>
      <w:r>
        <w:rPr>
          <w:rFonts w:ascii="Arial" w:eastAsia="Arial" w:hAnsi="Arial" w:cs="Arial"/>
        </w:rPr>
        <w:t xml:space="preserve"> </w:t>
      </w:r>
    </w:p>
    <w:p w14:paraId="494F4B8B" w14:textId="77777777" w:rsidR="00931BBB" w:rsidRDefault="00931BBB" w:rsidP="00931BBB">
      <w:pPr>
        <w:pStyle w:val="Heading1"/>
      </w:pPr>
      <w:r>
        <w:t xml:space="preserve">Preferred </w:t>
      </w:r>
      <w:r>
        <w:rPr>
          <w:rFonts w:ascii="Calibri" w:eastAsia="Calibri" w:hAnsi="Calibri" w:cs="Calibri"/>
          <w:b w:val="0"/>
        </w:rPr>
        <w:t xml:space="preserve"> </w:t>
      </w:r>
    </w:p>
    <w:p w14:paraId="0211F56E" w14:textId="77777777" w:rsidR="00931BBB" w:rsidRDefault="00931BBB" w:rsidP="00931BBB">
      <w:pPr>
        <w:numPr>
          <w:ilvl w:val="0"/>
          <w:numId w:val="2"/>
        </w:numPr>
        <w:spacing w:after="22" w:line="250" w:lineRule="auto"/>
        <w:ind w:right="146" w:hanging="360"/>
      </w:pPr>
      <w:r>
        <w:rPr>
          <w:rFonts w:ascii="Arial" w:eastAsia="Arial" w:hAnsi="Arial" w:cs="Arial"/>
        </w:rPr>
        <w:t xml:space="preserve">Two + years’ experience or employment in a public vocational rehabilitation program; experience in job placement, job coaching or counseling; or other related experience working with persons with disabilities AND a bachelor’s degree in a related field such </w:t>
      </w:r>
      <w:r>
        <w:rPr>
          <w:rFonts w:ascii="Arial" w:eastAsia="Arial" w:hAnsi="Arial" w:cs="Arial"/>
        </w:rPr>
        <w:lastRenderedPageBreak/>
        <w:t xml:space="preserve">as rehabilitation, counseling, social work, psychology, education, human resource, business administration from an accredited college or university </w:t>
      </w:r>
      <w:r>
        <w:rPr>
          <w:rFonts w:ascii="Arial" w:eastAsia="Arial" w:hAnsi="Arial" w:cs="Arial"/>
          <w:b/>
        </w:rPr>
        <w:t xml:space="preserve"> </w:t>
      </w:r>
      <w:r>
        <w:t xml:space="preserve"> </w:t>
      </w:r>
    </w:p>
    <w:p w14:paraId="06013FF3" w14:textId="77777777" w:rsidR="00931BBB" w:rsidRDefault="00931BBB" w:rsidP="00931BBB">
      <w:pPr>
        <w:spacing w:after="2"/>
        <w:ind w:left="113"/>
      </w:pPr>
      <w:r>
        <w:rPr>
          <w:rFonts w:ascii="Arial" w:eastAsia="Arial" w:hAnsi="Arial" w:cs="Arial"/>
          <w:b/>
          <w:i/>
        </w:rPr>
        <w:t xml:space="preserve"> </w:t>
      </w:r>
      <w:r>
        <w:t xml:space="preserve"> </w:t>
      </w:r>
    </w:p>
    <w:p w14:paraId="78FF0F97" w14:textId="77777777" w:rsidR="00931BBB" w:rsidRDefault="00931BBB" w:rsidP="00931BBB">
      <w:pPr>
        <w:spacing w:after="2"/>
        <w:ind w:left="93" w:hanging="10"/>
      </w:pPr>
      <w:r>
        <w:rPr>
          <w:rFonts w:ascii="Arial" w:eastAsia="Arial" w:hAnsi="Arial" w:cs="Arial"/>
          <w:b/>
          <w:u w:val="single" w:color="000000"/>
        </w:rPr>
        <w:t>Certification / Licensure</w:t>
      </w:r>
      <w:r>
        <w:rPr>
          <w:rFonts w:ascii="Arial" w:eastAsia="Arial" w:hAnsi="Arial" w:cs="Arial"/>
          <w:b/>
        </w:rPr>
        <w:t xml:space="preserve">  </w:t>
      </w:r>
    </w:p>
    <w:p w14:paraId="6C05FB2B" w14:textId="77777777" w:rsidR="00931BBB" w:rsidRDefault="00931BBB" w:rsidP="00931BBB">
      <w:pPr>
        <w:spacing w:after="2"/>
        <w:ind w:left="93" w:hanging="10"/>
      </w:pPr>
    </w:p>
    <w:p w14:paraId="3C81A41F" w14:textId="77777777" w:rsidR="00931BBB" w:rsidRDefault="00931BBB" w:rsidP="00931BBB">
      <w:pPr>
        <w:numPr>
          <w:ilvl w:val="0"/>
          <w:numId w:val="2"/>
        </w:numPr>
        <w:spacing w:after="22" w:line="250" w:lineRule="auto"/>
        <w:ind w:right="146" w:hanging="360"/>
      </w:pPr>
      <w:r>
        <w:rPr>
          <w:rFonts w:ascii="Arial" w:eastAsia="Arial" w:hAnsi="Arial" w:cs="Arial"/>
        </w:rPr>
        <w:t xml:space="preserve">A valid California driver’s license with a clean driving record with access to a registered personal vehicle with at least the minimum insurance coverage levels according to the State of California </w:t>
      </w:r>
      <w:r>
        <w:t xml:space="preserve"> </w:t>
      </w:r>
    </w:p>
    <w:p w14:paraId="54820AB5" w14:textId="77777777" w:rsidR="00931BBB" w:rsidRDefault="00931BBB" w:rsidP="00931BBB">
      <w:pPr>
        <w:numPr>
          <w:ilvl w:val="0"/>
          <w:numId w:val="2"/>
        </w:numPr>
        <w:spacing w:after="22" w:line="250" w:lineRule="auto"/>
        <w:ind w:right="146" w:hanging="360"/>
      </w:pPr>
      <w:r>
        <w:rPr>
          <w:rFonts w:ascii="Arial" w:eastAsia="Arial" w:hAnsi="Arial" w:cs="Arial"/>
        </w:rPr>
        <w:t xml:space="preserve">CPR and First Aid  </w:t>
      </w:r>
      <w:r>
        <w:rPr>
          <w:rFonts w:ascii="Arial" w:eastAsia="Arial" w:hAnsi="Arial" w:cs="Arial"/>
          <w:b/>
        </w:rPr>
        <w:t xml:space="preserve"> </w:t>
      </w:r>
      <w:r>
        <w:t xml:space="preserve"> </w:t>
      </w:r>
    </w:p>
    <w:p w14:paraId="1BE1AC9B" w14:textId="77777777" w:rsidR="00931BBB" w:rsidRDefault="00931BBB" w:rsidP="00931BBB">
      <w:pPr>
        <w:spacing w:after="0"/>
        <w:ind w:left="113"/>
      </w:pPr>
      <w:r>
        <w:rPr>
          <w:rFonts w:ascii="Arial" w:eastAsia="Arial" w:hAnsi="Arial" w:cs="Arial"/>
          <w:b/>
        </w:rPr>
        <w:t xml:space="preserve"> </w:t>
      </w:r>
      <w:r>
        <w:t xml:space="preserve"> </w:t>
      </w:r>
    </w:p>
    <w:p w14:paraId="3BA76A89" w14:textId="77777777" w:rsidR="00931BBB" w:rsidRDefault="00931BBB" w:rsidP="00931BBB">
      <w:pPr>
        <w:spacing w:after="2"/>
        <w:ind w:left="93" w:hanging="10"/>
      </w:pPr>
      <w:r>
        <w:rPr>
          <w:rFonts w:ascii="Arial" w:eastAsia="Arial" w:hAnsi="Arial" w:cs="Arial"/>
          <w:b/>
          <w:u w:val="single" w:color="000000"/>
        </w:rPr>
        <w:t>Abilities &amp; Skills Necessary to Perform the Essential Duties of the Job:</w:t>
      </w:r>
      <w:r>
        <w:rPr>
          <w:rFonts w:ascii="Arial" w:eastAsia="Arial" w:hAnsi="Arial" w:cs="Arial"/>
          <w:b/>
        </w:rPr>
        <w:t xml:space="preserve"> </w:t>
      </w:r>
      <w:r>
        <w:t xml:space="preserve"> </w:t>
      </w:r>
    </w:p>
    <w:p w14:paraId="20AED466" w14:textId="77777777" w:rsidR="00931BBB" w:rsidRDefault="00931BBB" w:rsidP="00931BBB">
      <w:pPr>
        <w:spacing w:after="0"/>
        <w:ind w:left="819"/>
      </w:pPr>
      <w:r>
        <w:rPr>
          <w:rFonts w:ascii="Arial" w:eastAsia="Arial" w:hAnsi="Arial" w:cs="Arial"/>
          <w:sz w:val="20"/>
        </w:rPr>
        <w:t xml:space="preserve">   </w:t>
      </w:r>
      <w:r>
        <w:t xml:space="preserve"> </w:t>
      </w:r>
    </w:p>
    <w:p w14:paraId="6E172398" w14:textId="77777777" w:rsidR="00931BBB" w:rsidRDefault="00931BBB" w:rsidP="00931BBB">
      <w:pPr>
        <w:pStyle w:val="ListParagraph"/>
        <w:numPr>
          <w:ilvl w:val="0"/>
          <w:numId w:val="4"/>
        </w:numPr>
        <w:spacing w:after="4" w:line="248" w:lineRule="auto"/>
        <w:ind w:right="164"/>
      </w:pPr>
      <w:r w:rsidRPr="000B3DB9">
        <w:rPr>
          <w:rFonts w:ascii="Arial" w:eastAsia="Arial" w:hAnsi="Arial" w:cs="Arial"/>
          <w:sz w:val="20"/>
        </w:rPr>
        <w:t xml:space="preserve">Ability to communicate effectively in workplace, with individuals served, families, Valley Mountain </w:t>
      </w:r>
    </w:p>
    <w:p w14:paraId="08BD768F" w14:textId="77777777" w:rsidR="00931BBB" w:rsidRDefault="00931BBB" w:rsidP="00931BBB">
      <w:pPr>
        <w:spacing w:after="4" w:line="248" w:lineRule="auto"/>
        <w:ind w:left="444" w:right="164" w:firstLine="360"/>
      </w:pPr>
      <w:r>
        <w:rPr>
          <w:rFonts w:ascii="Arial" w:eastAsia="Arial" w:hAnsi="Arial" w:cs="Arial"/>
          <w:sz w:val="20"/>
        </w:rPr>
        <w:t>Regional Center service coordinators, Department of Rehabilitation counselors, employers, and public</w:t>
      </w:r>
    </w:p>
    <w:p w14:paraId="6779F4A2" w14:textId="77777777" w:rsidR="00931BBB" w:rsidRDefault="00931BBB" w:rsidP="00931BBB">
      <w:pPr>
        <w:pStyle w:val="ListParagraph"/>
        <w:numPr>
          <w:ilvl w:val="0"/>
          <w:numId w:val="4"/>
        </w:numPr>
        <w:spacing w:after="4" w:line="248" w:lineRule="auto"/>
        <w:ind w:right="164"/>
      </w:pPr>
      <w:r w:rsidRPr="000B3DB9">
        <w:rPr>
          <w:rFonts w:ascii="Arial" w:eastAsia="Arial" w:hAnsi="Arial" w:cs="Arial"/>
          <w:sz w:val="20"/>
        </w:rPr>
        <w:t xml:space="preserve">Develops IEPs that include all phases of individual supports </w:t>
      </w:r>
      <w:r>
        <w:t xml:space="preserve"> </w:t>
      </w:r>
    </w:p>
    <w:p w14:paraId="4CAADCE4" w14:textId="77777777" w:rsidR="00931BBB" w:rsidRDefault="00931BBB" w:rsidP="00931BBB">
      <w:pPr>
        <w:pStyle w:val="ListParagraph"/>
        <w:numPr>
          <w:ilvl w:val="0"/>
          <w:numId w:val="4"/>
        </w:numPr>
        <w:spacing w:after="4" w:line="248" w:lineRule="auto"/>
        <w:ind w:right="164"/>
      </w:pPr>
      <w:r w:rsidRPr="000B3DB9">
        <w:rPr>
          <w:rFonts w:ascii="Arial" w:eastAsia="Arial" w:hAnsi="Arial" w:cs="Arial"/>
          <w:sz w:val="20"/>
        </w:rPr>
        <w:t>Develop realistic job development and placement outcome and timelines and meets them</w:t>
      </w:r>
      <w:r>
        <w:t xml:space="preserve"> </w:t>
      </w:r>
    </w:p>
    <w:p w14:paraId="51E90233" w14:textId="77777777" w:rsidR="00931BBB" w:rsidRDefault="00931BBB" w:rsidP="00931BBB">
      <w:pPr>
        <w:pStyle w:val="ListParagraph"/>
        <w:numPr>
          <w:ilvl w:val="0"/>
          <w:numId w:val="3"/>
        </w:numPr>
        <w:spacing w:after="4" w:line="248" w:lineRule="auto"/>
        <w:ind w:right="164"/>
        <w:rPr>
          <w:rFonts w:ascii="Arial" w:eastAsia="Arial" w:hAnsi="Arial" w:cs="Arial"/>
          <w:sz w:val="20"/>
        </w:rPr>
      </w:pPr>
      <w:r w:rsidRPr="000B3DB9">
        <w:rPr>
          <w:rFonts w:ascii="Arial" w:eastAsia="Arial" w:hAnsi="Arial" w:cs="Arial"/>
          <w:sz w:val="20"/>
        </w:rPr>
        <w:t>Meets daily work activity outcomes without ongoing supervision and direction</w:t>
      </w:r>
    </w:p>
    <w:p w14:paraId="73064387" w14:textId="77777777" w:rsidR="00931BBB" w:rsidRPr="000B3DB9" w:rsidRDefault="00931BBB" w:rsidP="00931BBB">
      <w:pPr>
        <w:pStyle w:val="ListParagraph"/>
        <w:numPr>
          <w:ilvl w:val="0"/>
          <w:numId w:val="3"/>
        </w:numPr>
        <w:spacing w:after="4" w:line="248" w:lineRule="auto"/>
        <w:ind w:right="164"/>
        <w:rPr>
          <w:rFonts w:ascii="Arial" w:eastAsia="Arial" w:hAnsi="Arial" w:cs="Arial"/>
          <w:sz w:val="20"/>
        </w:rPr>
      </w:pPr>
      <w:r w:rsidRPr="000B3DB9">
        <w:rPr>
          <w:rFonts w:ascii="Arial" w:eastAsia="Arial" w:hAnsi="Arial" w:cs="Arial"/>
          <w:sz w:val="20"/>
        </w:rPr>
        <w:t xml:space="preserve">Identifies barriers and creates solutions </w:t>
      </w:r>
      <w:r>
        <w:t xml:space="preserve"> </w:t>
      </w:r>
    </w:p>
    <w:p w14:paraId="52598C8D" w14:textId="77777777" w:rsidR="00931BBB" w:rsidRPr="000B3DB9" w:rsidRDefault="00931BBB" w:rsidP="00931BBB">
      <w:pPr>
        <w:pStyle w:val="ListParagraph"/>
        <w:numPr>
          <w:ilvl w:val="0"/>
          <w:numId w:val="3"/>
        </w:numPr>
        <w:spacing w:after="4" w:line="248" w:lineRule="auto"/>
        <w:ind w:right="164"/>
        <w:rPr>
          <w:rFonts w:ascii="Arial" w:eastAsia="Arial" w:hAnsi="Arial" w:cs="Arial"/>
          <w:sz w:val="20"/>
        </w:rPr>
      </w:pPr>
      <w:r w:rsidRPr="000B3DB9">
        <w:rPr>
          <w:rFonts w:ascii="Arial" w:eastAsia="Arial" w:hAnsi="Arial" w:cs="Arial"/>
          <w:sz w:val="20"/>
        </w:rPr>
        <w:t>Organizes daily activities, schedules to ensure timely services including coordination and documentation</w:t>
      </w:r>
      <w:r>
        <w:t xml:space="preserve"> </w:t>
      </w:r>
    </w:p>
    <w:p w14:paraId="5071D676" w14:textId="77777777" w:rsidR="00931BBB" w:rsidRPr="000B3DB9" w:rsidRDefault="00931BBB" w:rsidP="00931BBB">
      <w:pPr>
        <w:pStyle w:val="ListParagraph"/>
        <w:numPr>
          <w:ilvl w:val="0"/>
          <w:numId w:val="3"/>
        </w:numPr>
        <w:spacing w:after="4" w:line="248" w:lineRule="auto"/>
        <w:ind w:right="164"/>
        <w:rPr>
          <w:rFonts w:ascii="Arial" w:eastAsia="Arial" w:hAnsi="Arial" w:cs="Arial"/>
          <w:sz w:val="20"/>
        </w:rPr>
      </w:pPr>
      <w:r w:rsidRPr="000B3DB9">
        <w:rPr>
          <w:rFonts w:ascii="Arial" w:eastAsia="Arial" w:hAnsi="Arial" w:cs="Arial"/>
          <w:sz w:val="20"/>
        </w:rPr>
        <w:t>Follow policies and procedures of The Arc San Joaquin</w:t>
      </w:r>
      <w:r>
        <w:t xml:space="preserve"> </w:t>
      </w:r>
    </w:p>
    <w:p w14:paraId="3A3D5385" w14:textId="77777777" w:rsidR="00931BBB" w:rsidRDefault="00931BBB" w:rsidP="00931BBB">
      <w:pPr>
        <w:spacing w:after="0"/>
        <w:ind w:left="113"/>
      </w:pPr>
      <w:r>
        <w:t xml:space="preserve"> </w:t>
      </w:r>
    </w:p>
    <w:p w14:paraId="5DB9E94F" w14:textId="77777777" w:rsidR="00931BBB" w:rsidRDefault="00931BBB" w:rsidP="00931BBB">
      <w:pPr>
        <w:spacing w:after="0"/>
        <w:ind w:left="113"/>
      </w:pPr>
      <w:r>
        <w:t xml:space="preserve"> </w:t>
      </w:r>
    </w:p>
    <w:p w14:paraId="4FC597CF" w14:textId="6702AFF5" w:rsidR="00931BBB" w:rsidRDefault="00931BBB" w:rsidP="00931BBB">
      <w:pPr>
        <w:spacing w:after="0"/>
        <w:ind w:left="113"/>
      </w:pPr>
    </w:p>
    <w:p w14:paraId="6A5DB790" w14:textId="77777777" w:rsidR="00931BBB" w:rsidRDefault="00931BBB" w:rsidP="00931BBB">
      <w:pPr>
        <w:spacing w:after="0"/>
        <w:ind w:left="113"/>
      </w:pPr>
      <w:r>
        <w:t xml:space="preserve"> </w:t>
      </w:r>
    </w:p>
    <w:p w14:paraId="28580793" w14:textId="77777777" w:rsidR="00931BBB" w:rsidRDefault="00931BBB" w:rsidP="00931BBB">
      <w:pPr>
        <w:spacing w:after="0"/>
        <w:ind w:left="113"/>
      </w:pPr>
      <w:r>
        <w:t xml:space="preserve"> </w:t>
      </w:r>
    </w:p>
    <w:p w14:paraId="54275A55" w14:textId="77777777" w:rsidR="00931BBB" w:rsidRDefault="00931BBB" w:rsidP="00931BBB">
      <w:pPr>
        <w:spacing w:after="0"/>
        <w:ind w:left="113"/>
      </w:pPr>
    </w:p>
    <w:p w14:paraId="04C1571C" w14:textId="77777777" w:rsidR="00931BBB" w:rsidRDefault="00931BBB" w:rsidP="00931BBB">
      <w:pPr>
        <w:spacing w:after="0"/>
        <w:ind w:left="113"/>
      </w:pPr>
      <w:r>
        <w:t xml:space="preserve"> </w:t>
      </w:r>
    </w:p>
    <w:p w14:paraId="083773B0" w14:textId="77777777" w:rsidR="00931BBB" w:rsidRDefault="00931BBB" w:rsidP="00931BBB">
      <w:pPr>
        <w:spacing w:after="0"/>
        <w:ind w:left="113"/>
      </w:pPr>
      <w:r>
        <w:t xml:space="preserve"> </w:t>
      </w:r>
    </w:p>
    <w:p w14:paraId="196669B0" w14:textId="77777777" w:rsidR="00F82190" w:rsidRDefault="00F82190"/>
    <w:sectPr w:rsidR="00F82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DB4"/>
    <w:multiLevelType w:val="hybridMultilevel"/>
    <w:tmpl w:val="A9FCD304"/>
    <w:lvl w:ilvl="0" w:tplc="CADCF126">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54CDCA">
      <w:start w:val="1"/>
      <w:numFmt w:val="bullet"/>
      <w:lvlText w:val="o"/>
      <w:lvlJc w:val="left"/>
      <w:pPr>
        <w:ind w:left="1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60E602">
      <w:start w:val="1"/>
      <w:numFmt w:val="bullet"/>
      <w:lvlText w:val="▪"/>
      <w:lvlJc w:val="left"/>
      <w:pPr>
        <w:ind w:left="2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AC0352">
      <w:start w:val="1"/>
      <w:numFmt w:val="bullet"/>
      <w:lvlText w:val="•"/>
      <w:lvlJc w:val="left"/>
      <w:pPr>
        <w:ind w:left="2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1EC87A">
      <w:start w:val="1"/>
      <w:numFmt w:val="bullet"/>
      <w:lvlText w:val="o"/>
      <w:lvlJc w:val="left"/>
      <w:pPr>
        <w:ind w:left="3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D25E0C">
      <w:start w:val="1"/>
      <w:numFmt w:val="bullet"/>
      <w:lvlText w:val="▪"/>
      <w:lvlJc w:val="left"/>
      <w:pPr>
        <w:ind w:left="4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3EDAEE">
      <w:start w:val="1"/>
      <w:numFmt w:val="bullet"/>
      <w:lvlText w:val="•"/>
      <w:lvlJc w:val="left"/>
      <w:pPr>
        <w:ind w:left="5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88CCD8">
      <w:start w:val="1"/>
      <w:numFmt w:val="bullet"/>
      <w:lvlText w:val="o"/>
      <w:lvlJc w:val="left"/>
      <w:pPr>
        <w:ind w:left="5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268896">
      <w:start w:val="1"/>
      <w:numFmt w:val="bullet"/>
      <w:lvlText w:val="▪"/>
      <w:lvlJc w:val="left"/>
      <w:pPr>
        <w:ind w:left="6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402A55"/>
    <w:multiLevelType w:val="hybridMultilevel"/>
    <w:tmpl w:val="E51AD878"/>
    <w:lvl w:ilvl="0" w:tplc="6FF8F902">
      <w:start w:val="5"/>
      <w:numFmt w:val="bullet"/>
      <w:lvlText w:val=""/>
      <w:lvlJc w:val="left"/>
      <w:pPr>
        <w:ind w:left="804" w:hanging="360"/>
      </w:pPr>
      <w:rPr>
        <w:rFonts w:ascii="Symbol" w:eastAsia="Courier New"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750D6"/>
    <w:multiLevelType w:val="hybridMultilevel"/>
    <w:tmpl w:val="552C06D6"/>
    <w:lvl w:ilvl="0" w:tplc="6FF8F902">
      <w:start w:val="5"/>
      <w:numFmt w:val="bullet"/>
      <w:lvlText w:val=""/>
      <w:lvlJc w:val="left"/>
      <w:pPr>
        <w:ind w:left="804" w:hanging="360"/>
      </w:pPr>
      <w:rPr>
        <w:rFonts w:ascii="Symbol" w:eastAsia="Courier New" w:hAnsi="Symbol" w:cs="Courier New"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 w15:restartNumberingAfterBreak="0">
    <w:nsid w:val="4126162C"/>
    <w:multiLevelType w:val="hybridMultilevel"/>
    <w:tmpl w:val="8A86BC40"/>
    <w:lvl w:ilvl="0" w:tplc="65CA582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D8484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CA16A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222A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D2110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0CA69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AC2C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6E0C8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A686D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912809333">
    <w:abstractNumId w:val="0"/>
  </w:num>
  <w:num w:numId="2" w16cid:durableId="1693610310">
    <w:abstractNumId w:val="3"/>
  </w:num>
  <w:num w:numId="3" w16cid:durableId="1210799193">
    <w:abstractNumId w:val="2"/>
  </w:num>
  <w:num w:numId="4" w16cid:durableId="851258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BB"/>
    <w:rsid w:val="00931BBB"/>
    <w:rsid w:val="00F82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080B"/>
  <w15:chartTrackingRefBased/>
  <w15:docId w15:val="{FF03CEF8-1737-4868-8B7C-BF30B041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BBB"/>
    <w:rPr>
      <w:rFonts w:ascii="Calibri" w:eastAsia="Calibri" w:hAnsi="Calibri" w:cs="Calibri"/>
      <w:color w:val="000000"/>
    </w:rPr>
  </w:style>
  <w:style w:type="paragraph" w:styleId="Heading1">
    <w:name w:val="heading 1"/>
    <w:next w:val="Normal"/>
    <w:link w:val="Heading1Char"/>
    <w:uiPriority w:val="9"/>
    <w:qFormat/>
    <w:rsid w:val="00931BBB"/>
    <w:pPr>
      <w:keepNext/>
      <w:keepLines/>
      <w:spacing w:after="25"/>
      <w:ind w:left="108"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BBB"/>
    <w:rPr>
      <w:rFonts w:ascii="Arial" w:eastAsia="Arial" w:hAnsi="Arial" w:cs="Arial"/>
      <w:b/>
      <w:color w:val="000000"/>
    </w:rPr>
  </w:style>
  <w:style w:type="paragraph" w:styleId="ListParagraph">
    <w:name w:val="List Paragraph"/>
    <w:basedOn w:val="Normal"/>
    <w:uiPriority w:val="34"/>
    <w:qFormat/>
    <w:rsid w:val="00931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Nabkel</dc:creator>
  <cp:keywords/>
  <dc:description/>
  <cp:lastModifiedBy>Sonya Nabkel</cp:lastModifiedBy>
  <cp:revision>1</cp:revision>
  <dcterms:created xsi:type="dcterms:W3CDTF">2022-05-24T19:23:00Z</dcterms:created>
  <dcterms:modified xsi:type="dcterms:W3CDTF">2022-05-24T19:23:00Z</dcterms:modified>
</cp:coreProperties>
</file>